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55D5" w:rsidRPr="003C4372" w:rsidRDefault="003C4372" w:rsidP="003C4372">
      <w:pPr>
        <w:spacing w:after="360" w:line="400" w:lineRule="exact"/>
        <w:jc w:val="center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>La Sainte</w:t>
      </w:r>
      <w:r w:rsidR="00E723B0" w:rsidRPr="003C4372">
        <w:rPr>
          <w:rFonts w:ascii="Times New Roman" w:hAnsi="Times New Roman"/>
          <w:sz w:val="40"/>
          <w:szCs w:val="28"/>
        </w:rPr>
        <w:t xml:space="preserve"> Trinité année C 15 et 16 </w:t>
      </w:r>
      <w:r>
        <w:rPr>
          <w:rFonts w:ascii="Times New Roman" w:hAnsi="Times New Roman"/>
          <w:sz w:val="40"/>
          <w:szCs w:val="28"/>
        </w:rPr>
        <w:t>j</w:t>
      </w:r>
      <w:r w:rsidR="00E723B0" w:rsidRPr="003C4372">
        <w:rPr>
          <w:rFonts w:ascii="Times New Roman" w:hAnsi="Times New Roman"/>
          <w:sz w:val="40"/>
          <w:szCs w:val="28"/>
        </w:rPr>
        <w:t>uin 2019</w:t>
      </w:r>
    </w:p>
    <w:p w:rsidR="00E723B0" w:rsidRPr="003C4372" w:rsidRDefault="003C4372" w:rsidP="003C4372">
      <w:pPr>
        <w:spacing w:after="360" w:line="400" w:lineRule="exact"/>
        <w:rPr>
          <w:rFonts w:ascii="Times New Roman" w:hAnsi="Times New Roman"/>
          <w:b/>
          <w:sz w:val="40"/>
          <w:szCs w:val="28"/>
        </w:rPr>
      </w:pPr>
      <w:r w:rsidRPr="003C4372">
        <w:rPr>
          <w:rFonts w:ascii="Times New Roman" w:hAnsi="Times New Roman"/>
          <w:b/>
          <w:sz w:val="40"/>
          <w:szCs w:val="28"/>
        </w:rPr>
        <w:t>Le prêtre :</w:t>
      </w:r>
      <w:r>
        <w:rPr>
          <w:rFonts w:ascii="Times New Roman" w:hAnsi="Times New Roman"/>
          <w:sz w:val="40"/>
          <w:szCs w:val="28"/>
        </w:rPr>
        <w:t xml:space="preserve"> e</w:t>
      </w:r>
      <w:r w:rsidR="00E723B0" w:rsidRPr="003C4372">
        <w:rPr>
          <w:rFonts w:ascii="Times New Roman" w:hAnsi="Times New Roman"/>
          <w:sz w:val="40"/>
          <w:szCs w:val="28"/>
        </w:rPr>
        <w:t xml:space="preserve">n </w:t>
      </w:r>
      <w:r w:rsidR="005645D4" w:rsidRPr="003C4372">
        <w:rPr>
          <w:rFonts w:ascii="Times New Roman" w:hAnsi="Times New Roman"/>
          <w:sz w:val="40"/>
          <w:szCs w:val="28"/>
        </w:rPr>
        <w:t xml:space="preserve">ce jour </w:t>
      </w:r>
      <w:r w:rsidRPr="003C4372">
        <w:rPr>
          <w:rFonts w:ascii="Times New Roman" w:hAnsi="Times New Roman"/>
          <w:sz w:val="40"/>
          <w:szCs w:val="28"/>
        </w:rPr>
        <w:t>où</w:t>
      </w:r>
      <w:r w:rsidR="00E723B0" w:rsidRPr="003C4372">
        <w:rPr>
          <w:rFonts w:ascii="Times New Roman" w:hAnsi="Times New Roman"/>
          <w:sz w:val="40"/>
          <w:szCs w:val="28"/>
        </w:rPr>
        <w:t xml:space="preserve"> nous rendons grâce au Dieu Trinitaire  qui nous fait vivre, prions pour tous les hommes et spécialement pour ceux qui ne sont pas touchés par la foi.</w:t>
      </w:r>
      <w:r>
        <w:rPr>
          <w:rFonts w:ascii="Times New Roman" w:hAnsi="Times New Roman"/>
          <w:sz w:val="40"/>
          <w:szCs w:val="28"/>
        </w:rPr>
        <w:br/>
      </w:r>
      <w:r w:rsidR="00E723B0" w:rsidRPr="003C4372">
        <w:rPr>
          <w:rFonts w:ascii="Times New Roman" w:hAnsi="Times New Roman"/>
          <w:b/>
          <w:sz w:val="40"/>
          <w:szCs w:val="28"/>
        </w:rPr>
        <w:t>Refrain : Dieu très bon, écoute nos appels.</w:t>
      </w:r>
    </w:p>
    <w:p w:rsidR="00E723B0" w:rsidRPr="003C4372" w:rsidRDefault="00E723B0" w:rsidP="003C4372">
      <w:pPr>
        <w:spacing w:after="360" w:line="400" w:lineRule="exact"/>
        <w:rPr>
          <w:rFonts w:ascii="Times New Roman" w:hAnsi="Times New Roman"/>
          <w:sz w:val="40"/>
          <w:szCs w:val="28"/>
        </w:rPr>
      </w:pPr>
      <w:r w:rsidRPr="003C4372">
        <w:rPr>
          <w:rFonts w:ascii="Times New Roman" w:hAnsi="Times New Roman"/>
          <w:sz w:val="40"/>
          <w:szCs w:val="28"/>
        </w:rPr>
        <w:t>La sagesse semble souvent faire défaut à la conduite du monde.</w:t>
      </w:r>
      <w:r w:rsidR="003C4372">
        <w:rPr>
          <w:rFonts w:ascii="Times New Roman" w:hAnsi="Times New Roman"/>
          <w:sz w:val="40"/>
          <w:szCs w:val="28"/>
        </w:rPr>
        <w:br/>
      </w:r>
      <w:r w:rsidRPr="003C4372">
        <w:rPr>
          <w:rFonts w:ascii="Times New Roman" w:hAnsi="Times New Roman"/>
          <w:sz w:val="40"/>
          <w:szCs w:val="28"/>
        </w:rPr>
        <w:t>Pour que l’</w:t>
      </w:r>
      <w:r w:rsidR="003C4372" w:rsidRPr="003C4372">
        <w:rPr>
          <w:rFonts w:ascii="Times New Roman" w:hAnsi="Times New Roman"/>
          <w:sz w:val="40"/>
          <w:szCs w:val="28"/>
        </w:rPr>
        <w:t>Église</w:t>
      </w:r>
      <w:r w:rsidRPr="003C4372">
        <w:rPr>
          <w:rFonts w:ascii="Times New Roman" w:hAnsi="Times New Roman"/>
          <w:sz w:val="40"/>
          <w:szCs w:val="28"/>
        </w:rPr>
        <w:t xml:space="preserve"> ose témoigner </w:t>
      </w:r>
      <w:r w:rsidR="003C4372" w:rsidRPr="003C4372">
        <w:rPr>
          <w:rFonts w:ascii="Times New Roman" w:hAnsi="Times New Roman"/>
          <w:sz w:val="40"/>
          <w:szCs w:val="28"/>
        </w:rPr>
        <w:t xml:space="preserve">en vérité </w:t>
      </w:r>
      <w:r w:rsidRPr="003C4372">
        <w:rPr>
          <w:rFonts w:ascii="Times New Roman" w:hAnsi="Times New Roman"/>
          <w:sz w:val="40"/>
          <w:szCs w:val="28"/>
        </w:rPr>
        <w:t>de l’amour du Père et de son respect pour tous les hommes, prions ensemble.</w:t>
      </w:r>
      <w:r w:rsidR="003C4372" w:rsidRPr="003C4372">
        <w:rPr>
          <w:rFonts w:ascii="Times New Roman" w:hAnsi="Times New Roman"/>
          <w:b/>
          <w:sz w:val="40"/>
          <w:szCs w:val="28"/>
        </w:rPr>
        <w:t xml:space="preserve"> /R</w:t>
      </w:r>
    </w:p>
    <w:p w:rsidR="00552017" w:rsidRPr="003C4372" w:rsidRDefault="00E723B0" w:rsidP="003C4372">
      <w:pPr>
        <w:spacing w:after="360" w:line="400" w:lineRule="exact"/>
        <w:rPr>
          <w:rFonts w:ascii="Times New Roman" w:hAnsi="Times New Roman"/>
          <w:sz w:val="40"/>
          <w:szCs w:val="28"/>
        </w:rPr>
      </w:pPr>
      <w:r w:rsidRPr="003C4372">
        <w:rPr>
          <w:rFonts w:ascii="Times New Roman" w:hAnsi="Times New Roman"/>
          <w:sz w:val="40"/>
          <w:szCs w:val="28"/>
        </w:rPr>
        <w:t>La Lumière du baptême est parfois  obscurcie par</w:t>
      </w:r>
      <w:r w:rsidR="00552017" w:rsidRPr="003C4372">
        <w:rPr>
          <w:rFonts w:ascii="Times New Roman" w:hAnsi="Times New Roman"/>
          <w:sz w:val="40"/>
          <w:szCs w:val="28"/>
        </w:rPr>
        <w:t xml:space="preserve"> les épreuves.</w:t>
      </w:r>
      <w:r w:rsidR="003C4372">
        <w:rPr>
          <w:rFonts w:ascii="Times New Roman" w:hAnsi="Times New Roman"/>
          <w:sz w:val="40"/>
          <w:szCs w:val="28"/>
        </w:rPr>
        <w:br/>
      </w:r>
      <w:r w:rsidR="00552017" w:rsidRPr="003C4372">
        <w:rPr>
          <w:rFonts w:ascii="Times New Roman" w:hAnsi="Times New Roman"/>
          <w:sz w:val="40"/>
          <w:szCs w:val="28"/>
        </w:rPr>
        <w:t>Pour que les chrétiens puisent sans cesse à la source d’eau vive et dans l’esprit  de Lumière, prions ensemble.</w:t>
      </w:r>
      <w:r w:rsidR="003C4372" w:rsidRPr="003C4372">
        <w:rPr>
          <w:rFonts w:ascii="Times New Roman" w:hAnsi="Times New Roman"/>
          <w:b/>
          <w:sz w:val="40"/>
          <w:szCs w:val="28"/>
        </w:rPr>
        <w:t xml:space="preserve"> /R</w:t>
      </w:r>
    </w:p>
    <w:p w:rsidR="00552017" w:rsidRPr="003C4372" w:rsidRDefault="00552017" w:rsidP="003C4372">
      <w:pPr>
        <w:spacing w:after="360" w:line="400" w:lineRule="exact"/>
        <w:rPr>
          <w:rFonts w:ascii="Times New Roman" w:hAnsi="Times New Roman"/>
          <w:sz w:val="40"/>
          <w:szCs w:val="28"/>
        </w:rPr>
      </w:pPr>
      <w:r w:rsidRPr="003C4372">
        <w:rPr>
          <w:rFonts w:ascii="Times New Roman" w:hAnsi="Times New Roman"/>
          <w:sz w:val="40"/>
          <w:szCs w:val="28"/>
        </w:rPr>
        <w:t>L’espérance est une force pour aller de l’avant.</w:t>
      </w:r>
      <w:r w:rsidR="003C4372">
        <w:rPr>
          <w:rFonts w:ascii="Times New Roman" w:hAnsi="Times New Roman"/>
          <w:sz w:val="40"/>
          <w:szCs w:val="28"/>
        </w:rPr>
        <w:br/>
      </w:r>
      <w:r w:rsidRPr="003C4372">
        <w:rPr>
          <w:rFonts w:ascii="Times New Roman" w:hAnsi="Times New Roman"/>
          <w:sz w:val="40"/>
          <w:szCs w:val="28"/>
        </w:rPr>
        <w:t>Pour que les grands malades  se sentent soutenus, accompagnés, revigorés, prions ensemble.</w:t>
      </w:r>
      <w:r w:rsidR="003C4372" w:rsidRPr="003C4372">
        <w:rPr>
          <w:rFonts w:ascii="Times New Roman" w:hAnsi="Times New Roman"/>
          <w:b/>
          <w:sz w:val="40"/>
          <w:szCs w:val="28"/>
        </w:rPr>
        <w:t xml:space="preserve"> /R</w:t>
      </w:r>
    </w:p>
    <w:p w:rsidR="00552017" w:rsidRPr="003C4372" w:rsidRDefault="00552017" w:rsidP="003C4372">
      <w:pPr>
        <w:spacing w:after="360" w:line="400" w:lineRule="exact"/>
        <w:rPr>
          <w:rFonts w:ascii="Times New Roman" w:hAnsi="Times New Roman"/>
          <w:sz w:val="40"/>
          <w:szCs w:val="28"/>
        </w:rPr>
      </w:pPr>
      <w:r w:rsidRPr="003C4372">
        <w:rPr>
          <w:rFonts w:ascii="Times New Roman" w:hAnsi="Times New Roman"/>
          <w:sz w:val="40"/>
          <w:szCs w:val="28"/>
        </w:rPr>
        <w:t>La foi qui nous rassemble est une grâce et un appel de Jésus Christ.</w:t>
      </w:r>
      <w:r w:rsidR="003C4372">
        <w:rPr>
          <w:rFonts w:ascii="Times New Roman" w:hAnsi="Times New Roman"/>
          <w:sz w:val="40"/>
          <w:szCs w:val="28"/>
        </w:rPr>
        <w:t xml:space="preserve"> </w:t>
      </w:r>
      <w:r w:rsidRPr="003C4372">
        <w:rPr>
          <w:rFonts w:ascii="Times New Roman" w:hAnsi="Times New Roman"/>
          <w:sz w:val="40"/>
          <w:szCs w:val="28"/>
        </w:rPr>
        <w:t>Pour que l’Eucharistie fasse de nous tous ici réunis une communauté accueillante et serv</w:t>
      </w:r>
      <w:r w:rsidR="006D024F" w:rsidRPr="003C4372">
        <w:rPr>
          <w:rFonts w:ascii="Times New Roman" w:hAnsi="Times New Roman"/>
          <w:sz w:val="40"/>
          <w:szCs w:val="28"/>
        </w:rPr>
        <w:t>ante</w:t>
      </w:r>
      <w:bookmarkStart w:id="0" w:name="_GoBack"/>
      <w:bookmarkEnd w:id="0"/>
      <w:r w:rsidRPr="003C4372">
        <w:rPr>
          <w:rFonts w:ascii="Times New Roman" w:hAnsi="Times New Roman"/>
          <w:sz w:val="40"/>
          <w:szCs w:val="28"/>
        </w:rPr>
        <w:t>, prions ensemble.</w:t>
      </w:r>
      <w:r w:rsidR="003C4372" w:rsidRPr="003C4372">
        <w:rPr>
          <w:rFonts w:ascii="Times New Roman" w:hAnsi="Times New Roman"/>
          <w:b/>
          <w:sz w:val="40"/>
          <w:szCs w:val="28"/>
        </w:rPr>
        <w:t xml:space="preserve"> /R</w:t>
      </w:r>
    </w:p>
    <w:p w:rsidR="003C4372" w:rsidRDefault="003C4372" w:rsidP="003C4372">
      <w:pPr>
        <w:spacing w:after="360" w:line="400" w:lineRule="exact"/>
        <w:rPr>
          <w:rFonts w:ascii="Times New Roman" w:hAnsi="Times New Roman"/>
          <w:b/>
          <w:sz w:val="40"/>
          <w:szCs w:val="28"/>
        </w:rPr>
      </w:pPr>
    </w:p>
    <w:p w:rsidR="003C4372" w:rsidRDefault="003C4372" w:rsidP="003C4372">
      <w:pPr>
        <w:spacing w:after="360" w:line="400" w:lineRule="exact"/>
        <w:rPr>
          <w:rFonts w:ascii="Times New Roman" w:hAnsi="Times New Roman"/>
          <w:b/>
          <w:sz w:val="40"/>
          <w:szCs w:val="28"/>
        </w:rPr>
      </w:pPr>
    </w:p>
    <w:p w:rsidR="003C4372" w:rsidRDefault="003C4372" w:rsidP="003C4372">
      <w:pPr>
        <w:spacing w:after="360" w:line="400" w:lineRule="exact"/>
        <w:rPr>
          <w:rFonts w:ascii="Times New Roman" w:hAnsi="Times New Roman"/>
          <w:b/>
          <w:sz w:val="40"/>
          <w:szCs w:val="28"/>
        </w:rPr>
      </w:pPr>
    </w:p>
    <w:p w:rsidR="00552017" w:rsidRPr="003C4372" w:rsidRDefault="003C4372" w:rsidP="003C4372">
      <w:pPr>
        <w:spacing w:after="360" w:line="400" w:lineRule="exact"/>
        <w:rPr>
          <w:rFonts w:ascii="Times New Roman" w:hAnsi="Times New Roman"/>
          <w:sz w:val="40"/>
          <w:szCs w:val="28"/>
        </w:rPr>
      </w:pPr>
      <w:r w:rsidRPr="003C4372">
        <w:rPr>
          <w:rFonts w:ascii="Times New Roman" w:hAnsi="Times New Roman"/>
          <w:b/>
          <w:sz w:val="40"/>
          <w:szCs w:val="28"/>
        </w:rPr>
        <w:t>Le prêtre :</w:t>
      </w:r>
      <w:r>
        <w:rPr>
          <w:rFonts w:ascii="Times New Roman" w:hAnsi="Times New Roman"/>
          <w:sz w:val="40"/>
          <w:szCs w:val="28"/>
        </w:rPr>
        <w:t xml:space="preserve"> </w:t>
      </w:r>
      <w:r w:rsidR="00552017" w:rsidRPr="003C4372">
        <w:rPr>
          <w:rFonts w:ascii="Times New Roman" w:hAnsi="Times New Roman"/>
          <w:sz w:val="40"/>
          <w:szCs w:val="28"/>
        </w:rPr>
        <w:t xml:space="preserve">Dieu notre </w:t>
      </w:r>
      <w:r w:rsidR="005645D4" w:rsidRPr="003C4372">
        <w:rPr>
          <w:rFonts w:ascii="Times New Roman" w:hAnsi="Times New Roman"/>
          <w:sz w:val="40"/>
          <w:szCs w:val="28"/>
        </w:rPr>
        <w:t>P</w:t>
      </w:r>
      <w:r w:rsidR="00552017" w:rsidRPr="003C4372">
        <w:rPr>
          <w:rFonts w:ascii="Times New Roman" w:hAnsi="Times New Roman"/>
          <w:sz w:val="40"/>
          <w:szCs w:val="28"/>
        </w:rPr>
        <w:t>ère, tu entends la prière de tes enfants.</w:t>
      </w:r>
      <w:r>
        <w:rPr>
          <w:rFonts w:ascii="Times New Roman" w:hAnsi="Times New Roman"/>
          <w:sz w:val="40"/>
          <w:szCs w:val="28"/>
        </w:rPr>
        <w:t xml:space="preserve"> Exauce par Ton Esprit de vie</w:t>
      </w:r>
      <w:r w:rsidR="005645D4" w:rsidRPr="003C4372">
        <w:rPr>
          <w:rFonts w:ascii="Times New Roman" w:hAnsi="Times New Roman"/>
          <w:sz w:val="40"/>
          <w:szCs w:val="28"/>
        </w:rPr>
        <w:t xml:space="preserve"> nos attentes et nos supplications pour tous nos frères.</w:t>
      </w:r>
      <w:r>
        <w:rPr>
          <w:rFonts w:ascii="Times New Roman" w:hAnsi="Times New Roman"/>
          <w:sz w:val="40"/>
          <w:szCs w:val="28"/>
        </w:rPr>
        <w:t xml:space="preserve"> </w:t>
      </w:r>
      <w:r w:rsidR="005645D4" w:rsidRPr="003C4372">
        <w:rPr>
          <w:rFonts w:ascii="Times New Roman" w:hAnsi="Times New Roman"/>
          <w:sz w:val="40"/>
          <w:szCs w:val="28"/>
        </w:rPr>
        <w:t>Nous te le demandons, Par Jésus le Christ, notre Seigneur.</w:t>
      </w:r>
    </w:p>
    <w:sectPr w:rsidR="00552017" w:rsidRPr="003C4372" w:rsidSect="003C4372">
      <w:pgSz w:w="11906" w:h="16838"/>
      <w:pgMar w:top="960" w:right="866" w:bottom="960" w:left="8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Geneva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7446F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E1C42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3E6C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31C6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D701E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68C5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8E4C0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60C8F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D98C7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DEC0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4285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E723B0"/>
    <w:rsid w:val="00094470"/>
    <w:rsid w:val="003C4372"/>
    <w:rsid w:val="00552017"/>
    <w:rsid w:val="005645D4"/>
    <w:rsid w:val="00586EBD"/>
    <w:rsid w:val="006D024F"/>
    <w:rsid w:val="00A855D5"/>
    <w:rsid w:val="00E723B0"/>
    <w:rsid w:val="00E861EA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Word 12.0.0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valette</dc:creator>
  <cp:keywords/>
  <dc:description/>
  <cp:lastModifiedBy>Michel Moi</cp:lastModifiedBy>
  <cp:revision>2</cp:revision>
  <dcterms:created xsi:type="dcterms:W3CDTF">2019-06-12T08:32:00Z</dcterms:created>
  <dcterms:modified xsi:type="dcterms:W3CDTF">2019-06-12T08:32:00Z</dcterms:modified>
</cp:coreProperties>
</file>